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F5" w:rsidRPr="0078775F" w:rsidRDefault="00664397" w:rsidP="00664397">
      <w:pPr>
        <w:tabs>
          <w:tab w:val="left" w:pos="142"/>
        </w:tabs>
        <w:jc w:val="right"/>
        <w:rPr>
          <w:noProof/>
          <w:sz w:val="40"/>
          <w:szCs w:val="40"/>
          <w:lang w:eastAsia="en-GB"/>
        </w:rPr>
      </w:pPr>
      <w:r w:rsidRPr="0078775F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3BE26E68" wp14:editId="78B263D2">
            <wp:simplePos x="0" y="0"/>
            <wp:positionH relativeFrom="column">
              <wp:posOffset>-148821</wp:posOffset>
            </wp:positionH>
            <wp:positionV relativeFrom="paragraph">
              <wp:posOffset>0</wp:posOffset>
            </wp:positionV>
            <wp:extent cx="1662430" cy="655955"/>
            <wp:effectExtent l="0" t="0" r="0" b="0"/>
            <wp:wrapTight wrapText="bothSides">
              <wp:wrapPolygon edited="0">
                <wp:start x="2723" y="0"/>
                <wp:lineTo x="1238" y="1882"/>
                <wp:lineTo x="495" y="5646"/>
                <wp:lineTo x="248" y="18192"/>
                <wp:lineTo x="3218" y="20074"/>
                <wp:lineTo x="13118" y="20701"/>
                <wp:lineTo x="14356" y="20701"/>
                <wp:lineTo x="19801" y="20074"/>
                <wp:lineTo x="21039" y="18192"/>
                <wp:lineTo x="20544" y="4391"/>
                <wp:lineTo x="18564" y="0"/>
                <wp:lineTo x="272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5F" w:rsidRPr="0078775F">
        <w:rPr>
          <w:noProof/>
          <w:sz w:val="40"/>
          <w:szCs w:val="40"/>
          <w:lang w:eastAsia="en-GB"/>
        </w:rPr>
        <w:t xml:space="preserve">Progression in skills in </w:t>
      </w:r>
      <w:r w:rsidR="00FC5B2E">
        <w:rPr>
          <w:noProof/>
          <w:color w:val="FF0000"/>
          <w:sz w:val="40"/>
          <w:szCs w:val="40"/>
          <w:lang w:eastAsia="en-GB"/>
        </w:rPr>
        <w:t>Science</w:t>
      </w:r>
    </w:p>
    <w:p w:rsidR="00BE0860" w:rsidRPr="00BE0860" w:rsidRDefault="0078775F" w:rsidP="00BE0860">
      <w:pPr>
        <w:tabs>
          <w:tab w:val="left" w:pos="142"/>
        </w:tabs>
        <w:jc w:val="right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2016-2017</w:t>
      </w:r>
    </w:p>
    <w:p w:rsidR="003303F5" w:rsidRDefault="003303F5" w:rsidP="0041074D">
      <w:pPr>
        <w:jc w:val="right"/>
        <w:rPr>
          <w:noProof/>
          <w:sz w:val="28"/>
          <w:szCs w:val="28"/>
          <w:lang w:eastAsia="en-GB"/>
        </w:rPr>
      </w:pPr>
    </w:p>
    <w:p w:rsidR="00664397" w:rsidRDefault="00664397" w:rsidP="0041074D">
      <w:pPr>
        <w:jc w:val="right"/>
        <w:rPr>
          <w:noProof/>
          <w:sz w:val="28"/>
          <w:szCs w:val="28"/>
          <w:lang w:eastAsia="en-GB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658"/>
        <w:gridCol w:w="2023"/>
        <w:gridCol w:w="2126"/>
        <w:gridCol w:w="2268"/>
        <w:gridCol w:w="2552"/>
        <w:gridCol w:w="2409"/>
        <w:gridCol w:w="2516"/>
      </w:tblGrid>
      <w:tr w:rsidR="0078775F" w:rsidTr="00BA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Merge w:val="restart"/>
          </w:tcPr>
          <w:p w:rsidR="00FC5B2E" w:rsidRDefault="0078775F" w:rsidP="00FC5B2E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Strand of core learning</w:t>
            </w:r>
          </w:p>
        </w:tc>
        <w:tc>
          <w:tcPr>
            <w:tcW w:w="13894" w:type="dxa"/>
            <w:gridSpan w:val="6"/>
          </w:tcPr>
          <w:p w:rsidR="0078775F" w:rsidRPr="0078775F" w:rsidRDefault="0078775F" w:rsidP="007877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32"/>
                <w:lang w:eastAsia="en-GB"/>
              </w:rPr>
            </w:pPr>
            <w:r w:rsidRPr="0078775F">
              <w:rPr>
                <w:noProof/>
                <w:sz w:val="32"/>
                <w:szCs w:val="32"/>
                <w:lang w:eastAsia="en-GB"/>
              </w:rPr>
              <w:t>Progression of skills from N – Y6</w:t>
            </w:r>
          </w:p>
        </w:tc>
      </w:tr>
      <w:tr w:rsidR="00CB3F61" w:rsidTr="00CB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Merge/>
          </w:tcPr>
          <w:p w:rsidR="00CB3F61" w:rsidRDefault="00CB3F61" w:rsidP="00664397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23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r w:rsidRPr="0078775F">
              <w:rPr>
                <w:b/>
                <w:noProof/>
                <w:sz w:val="28"/>
                <w:szCs w:val="28"/>
                <w:lang w:eastAsia="en-GB"/>
              </w:rPr>
              <w:t>Y1</w:t>
            </w:r>
          </w:p>
        </w:tc>
        <w:tc>
          <w:tcPr>
            <w:tcW w:w="2126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r w:rsidRPr="0078775F">
              <w:rPr>
                <w:b/>
                <w:noProof/>
                <w:sz w:val="28"/>
                <w:szCs w:val="28"/>
                <w:lang w:eastAsia="en-GB"/>
              </w:rPr>
              <w:t>Y2</w:t>
            </w:r>
          </w:p>
        </w:tc>
        <w:tc>
          <w:tcPr>
            <w:tcW w:w="2268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r w:rsidRPr="0078775F">
              <w:rPr>
                <w:b/>
                <w:noProof/>
                <w:sz w:val="28"/>
                <w:szCs w:val="28"/>
                <w:lang w:eastAsia="en-GB"/>
              </w:rPr>
              <w:t>Y3</w:t>
            </w:r>
          </w:p>
        </w:tc>
        <w:tc>
          <w:tcPr>
            <w:tcW w:w="2552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r w:rsidRPr="0078775F">
              <w:rPr>
                <w:b/>
                <w:noProof/>
                <w:sz w:val="28"/>
                <w:szCs w:val="28"/>
                <w:lang w:eastAsia="en-GB"/>
              </w:rPr>
              <w:t>Y4</w:t>
            </w:r>
          </w:p>
        </w:tc>
        <w:tc>
          <w:tcPr>
            <w:tcW w:w="2409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78775F">
              <w:rPr>
                <w:b/>
                <w:noProof/>
                <w:sz w:val="28"/>
                <w:szCs w:val="28"/>
                <w:lang w:eastAsia="en-GB"/>
              </w:rPr>
              <w:t>Y5</w:t>
            </w:r>
          </w:p>
        </w:tc>
        <w:tc>
          <w:tcPr>
            <w:tcW w:w="2516" w:type="dxa"/>
          </w:tcPr>
          <w:p w:rsidR="00CB3F61" w:rsidRPr="0078775F" w:rsidRDefault="00CB3F61" w:rsidP="00787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  <w:lang w:eastAsia="en-GB"/>
              </w:rPr>
            </w:pPr>
            <w:r w:rsidRPr="0078775F">
              <w:rPr>
                <w:b/>
                <w:noProof/>
                <w:sz w:val="28"/>
                <w:szCs w:val="28"/>
                <w:lang w:eastAsia="en-GB"/>
              </w:rPr>
              <w:t>Y6</w:t>
            </w:r>
          </w:p>
        </w:tc>
      </w:tr>
      <w:tr w:rsidR="00CB3F61" w:rsidTr="00CB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:rsidR="00CB3F61" w:rsidRPr="00FC5B2E" w:rsidRDefault="00CB3F61" w:rsidP="002134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Asking questions</w:t>
            </w:r>
          </w:p>
        </w:tc>
        <w:tc>
          <w:tcPr>
            <w:tcW w:w="2023" w:type="dxa"/>
          </w:tcPr>
          <w:p w:rsidR="00CB3F61" w:rsidRPr="00FC5B2E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 xml:space="preserve">Ask simple questions and understand that they </w:t>
            </w:r>
            <w:proofErr w:type="gramStart"/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can be answered</w:t>
            </w:r>
            <w:proofErr w:type="gramEnd"/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 xml:space="preserve"> in different ways.</w:t>
            </w:r>
          </w:p>
        </w:tc>
        <w:tc>
          <w:tcPr>
            <w:tcW w:w="2126" w:type="dxa"/>
          </w:tcPr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 xml:space="preserve">Ask simple questions and understand that they </w:t>
            </w:r>
            <w:proofErr w:type="gramStart"/>
            <w:r w:rsidRPr="00CB3F61">
              <w:rPr>
                <w:sz w:val="20"/>
                <w:szCs w:val="20"/>
              </w:rPr>
              <w:t>can be answered</w:t>
            </w:r>
            <w:proofErr w:type="gramEnd"/>
            <w:r w:rsidRPr="00CB3F61">
              <w:rPr>
                <w:sz w:val="20"/>
                <w:szCs w:val="20"/>
              </w:rPr>
              <w:t xml:space="preserve"> in different ways. </w:t>
            </w:r>
          </w:p>
        </w:tc>
        <w:tc>
          <w:tcPr>
            <w:tcW w:w="2268" w:type="dxa"/>
          </w:tcPr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Ask relevant questions and using different types of scientific enquiries to answer them.</w:t>
            </w:r>
          </w:p>
          <w:p w:rsid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Set up simple practical enquiries, comparative and fair tests.</w:t>
            </w:r>
          </w:p>
        </w:tc>
        <w:tc>
          <w:tcPr>
            <w:tcW w:w="2552" w:type="dxa"/>
          </w:tcPr>
          <w:p w:rsid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Ask relevant questions and using different types of scientific enquiries to answer them.</w:t>
            </w:r>
          </w:p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Set up simple practical enquiries, comparative and fair tests.</w:t>
            </w:r>
          </w:p>
          <w:p w:rsidR="00CB3F61" w:rsidRPr="00FC5B2E" w:rsidRDefault="00CB3F61" w:rsidP="00CB3F6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 xml:space="preserve">Plan different types of scientific enquiries to answer questions, including recognising and controlling variables where necessary. </w:t>
            </w:r>
          </w:p>
        </w:tc>
        <w:tc>
          <w:tcPr>
            <w:tcW w:w="2516" w:type="dxa"/>
          </w:tcPr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 xml:space="preserve">Plan different types of scientific enquiries to answer questions, including recognising and controlling variables where necessary. </w:t>
            </w:r>
          </w:p>
        </w:tc>
      </w:tr>
      <w:tr w:rsidR="00CB3F61" w:rsidTr="00CB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:rsidR="00CB3F61" w:rsidRPr="0078775F" w:rsidRDefault="00CB3F61" w:rsidP="00213477">
            <w:pPr>
              <w:jc w:val="center"/>
              <w:rPr>
                <w:noProof/>
                <w:color w:val="auto"/>
                <w:lang w:eastAsia="en-GB"/>
              </w:rPr>
            </w:pPr>
            <w:r>
              <w:rPr>
                <w:noProof/>
                <w:lang w:eastAsia="en-GB"/>
              </w:rPr>
              <w:t>Measuring and Recording</w:t>
            </w:r>
          </w:p>
        </w:tc>
        <w:tc>
          <w:tcPr>
            <w:tcW w:w="2023" w:type="dxa"/>
          </w:tcPr>
          <w:p w:rsidR="00CB3F61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Observe closely, using simple equipment (like magnifying glasses).</w:t>
            </w:r>
          </w:p>
          <w:p w:rsidR="00BA2951" w:rsidRDefault="00BA295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Perform simple tests (to find things out).</w:t>
            </w:r>
          </w:p>
          <w:p w:rsidR="00BA2951" w:rsidRDefault="00BA295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Pr="00FC5B2E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Gather and record data (information) to help in answering questions.</w:t>
            </w:r>
          </w:p>
        </w:tc>
        <w:tc>
          <w:tcPr>
            <w:tcW w:w="2126" w:type="dxa"/>
          </w:tcPr>
          <w:p w:rsidR="00CB3F61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Observe closely, using simple equipment (like magnifying glasses).</w:t>
            </w:r>
          </w:p>
          <w:p w:rsidR="00BA2951" w:rsidRDefault="00BA295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Perform simple tests (to find things out).</w:t>
            </w:r>
          </w:p>
          <w:p w:rsidR="00BA2951" w:rsidRDefault="00BA295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rFonts w:eastAsia="Calibri" w:cs="Arial"/>
                <w:color w:val="000000"/>
                <w:sz w:val="20"/>
                <w:szCs w:val="20"/>
              </w:rPr>
              <w:t>Gather and record data (information) to help in answering questions.</w:t>
            </w:r>
          </w:p>
        </w:tc>
        <w:tc>
          <w:tcPr>
            <w:tcW w:w="2268" w:type="dxa"/>
          </w:tcPr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Make systematic, organised and careful observations and, where appropriate, taking accurate measurements using standard units, using a range of equipment, including thermometers and data loggers.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Record findings using simple scientific language, drawings, labelled diagrams, keys, bar charts, and tables.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Gather, record, classify and present data in a variety of ways to help in answering questions.</w:t>
            </w:r>
          </w:p>
          <w:p w:rsidR="00CB3F61" w:rsidRP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Make systematic, organised and careful observations and, where appropriate, taking accurate measurements using standard units, using a range of equipment, including thermometers and data loggers.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Record findings using simple scientific language, drawings, labelled diagrams, keys, bar charts, and tables.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Gather, record, classify and present data in a variety of ways to help in answering questions.</w:t>
            </w:r>
          </w:p>
          <w:p w:rsidR="00CB3F61" w:rsidRPr="00FC5B2E" w:rsidRDefault="00CB3F61" w:rsidP="00CB3F61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 xml:space="preserve">Take measurements, using a range of scientific equipment, with increasing accuracy, taking repeat readings when appropriate. 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Record data and results of increasing complexity using scientific diagrams and labels, classification keys, tables, scatter graphs, bar and line graphs.</w:t>
            </w:r>
          </w:p>
        </w:tc>
        <w:tc>
          <w:tcPr>
            <w:tcW w:w="2516" w:type="dxa"/>
          </w:tcPr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 xml:space="preserve">Take measurements, using a range of scientific equipment, with increasing accuracy, taking repeat readings when appropriate. </w:t>
            </w:r>
          </w:p>
          <w:p w:rsid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sz w:val="20"/>
                <w:szCs w:val="20"/>
              </w:rPr>
              <w:t>Record data and results of increasing complexity using scientific diagrams and labels, classification keys, tables, scatter graphs, bar and line graphs.</w:t>
            </w:r>
          </w:p>
        </w:tc>
      </w:tr>
      <w:tr w:rsidR="00CB3F61" w:rsidTr="00CB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:rsidR="00CB3F61" w:rsidRPr="0078775F" w:rsidRDefault="00CB3F61" w:rsidP="00213477">
            <w:pPr>
              <w:jc w:val="center"/>
              <w:rPr>
                <w:noProof/>
                <w:color w:val="auto"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Concluding</w:t>
            </w:r>
          </w:p>
        </w:tc>
        <w:tc>
          <w:tcPr>
            <w:tcW w:w="2023" w:type="dxa"/>
          </w:tcPr>
          <w:p w:rsidR="00CB3F61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Identify and classify (sort) living and non- living things</w:t>
            </w:r>
          </w:p>
          <w:p w:rsidR="00CB3F61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Pr="00FC5B2E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Use my observations and ideas to suggest answers to questions.</w:t>
            </w:r>
          </w:p>
        </w:tc>
        <w:tc>
          <w:tcPr>
            <w:tcW w:w="2126" w:type="dxa"/>
          </w:tcPr>
          <w:p w:rsidR="00CB3F61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  <w:r w:rsidRPr="00FC5B2E">
              <w:rPr>
                <w:rFonts w:eastAsia="Calibri" w:cs="Arial"/>
                <w:color w:val="000000"/>
                <w:sz w:val="20"/>
                <w:szCs w:val="20"/>
              </w:rPr>
              <w:t>Identify and classify (sort) living and non- living things</w:t>
            </w:r>
          </w:p>
          <w:p w:rsidR="00CB3F61" w:rsidRDefault="00CB3F61" w:rsidP="00CB3F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  <w:p w:rsidR="00CB3F61" w:rsidRPr="00CB3F61" w:rsidRDefault="00CB3F61" w:rsidP="00CB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F61">
              <w:rPr>
                <w:rFonts w:eastAsia="Calibri" w:cs="Arial"/>
                <w:color w:val="000000"/>
                <w:sz w:val="20"/>
                <w:szCs w:val="20"/>
              </w:rPr>
              <w:t>Use my observations and ideas to suggest answers to questions.</w:t>
            </w:r>
          </w:p>
        </w:tc>
        <w:tc>
          <w:tcPr>
            <w:tcW w:w="2268" w:type="dxa"/>
          </w:tcPr>
          <w:p w:rsidR="00CB3F6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>Identify differences, similarities or changes related to simple scientific ideas and processes.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Report on findings from enquiries, including oral and written explanations, displays or presentations of results and conclusions.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2951" w:rsidRP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Use simple scientific evidence to answer questions or to support their findings.</w:t>
            </w:r>
          </w:p>
        </w:tc>
        <w:tc>
          <w:tcPr>
            <w:tcW w:w="2552" w:type="dxa"/>
          </w:tcPr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>Identify differences, similarities or changes related to simple scientific ideas and processes.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Report on findings from enquiries, including oral and written explanations, displays or presentations of results and conclusions.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>Use simple scientific evidence to answer questions or to support their findings.</w:t>
            </w:r>
          </w:p>
        </w:tc>
        <w:tc>
          <w:tcPr>
            <w:tcW w:w="2409" w:type="dxa"/>
          </w:tcPr>
          <w:p w:rsidR="00CB3F6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 xml:space="preserve">Identify scientific evidence that </w:t>
            </w:r>
            <w:proofErr w:type="gramStart"/>
            <w:r w:rsidRPr="00BA2951">
              <w:rPr>
                <w:sz w:val="20"/>
                <w:szCs w:val="20"/>
              </w:rPr>
              <w:t>has been used</w:t>
            </w:r>
            <w:proofErr w:type="gramEnd"/>
            <w:r w:rsidRPr="00BA2951">
              <w:rPr>
                <w:sz w:val="20"/>
                <w:szCs w:val="20"/>
              </w:rPr>
              <w:t xml:space="preserve"> to support or refute ideas or arguments.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2951" w:rsidRP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 xml:space="preserve">Report and present findings from enquiries in oral and written forms such as displays and other presentations. This includes drawing </w:t>
            </w:r>
            <w:proofErr w:type="gramStart"/>
            <w:r w:rsidRPr="00FC5B2E">
              <w:rPr>
                <w:sz w:val="20"/>
                <w:szCs w:val="20"/>
              </w:rPr>
              <w:t>conclusions,</w:t>
            </w:r>
            <w:proofErr w:type="gramEnd"/>
            <w:r w:rsidRPr="00FC5B2E">
              <w:rPr>
                <w:sz w:val="20"/>
                <w:szCs w:val="20"/>
              </w:rPr>
              <w:t xml:space="preserve"> and explaining how things happen and how far I trust the results found.</w:t>
            </w:r>
          </w:p>
        </w:tc>
        <w:tc>
          <w:tcPr>
            <w:tcW w:w="2516" w:type="dxa"/>
          </w:tcPr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 xml:space="preserve">Identify scientific evidence that </w:t>
            </w:r>
            <w:proofErr w:type="gramStart"/>
            <w:r w:rsidRPr="00BA2951">
              <w:rPr>
                <w:sz w:val="20"/>
                <w:szCs w:val="20"/>
              </w:rPr>
              <w:t>has been used</w:t>
            </w:r>
            <w:proofErr w:type="gramEnd"/>
            <w:r w:rsidRPr="00BA2951">
              <w:rPr>
                <w:sz w:val="20"/>
                <w:szCs w:val="20"/>
              </w:rPr>
              <w:t xml:space="preserve"> to support or refute ideas or arguments.</w:t>
            </w:r>
          </w:p>
          <w:p w:rsid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B3F61" w:rsidRPr="00BA2951" w:rsidRDefault="00BA2951" w:rsidP="00BA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5B2E">
              <w:rPr>
                <w:sz w:val="20"/>
                <w:szCs w:val="20"/>
              </w:rPr>
              <w:t xml:space="preserve">Report and present findings from enquiries in oral and written forms such as displays and other presentations. This includes drawing </w:t>
            </w:r>
            <w:proofErr w:type="gramStart"/>
            <w:r w:rsidRPr="00FC5B2E">
              <w:rPr>
                <w:sz w:val="20"/>
                <w:szCs w:val="20"/>
              </w:rPr>
              <w:t>conclusions,</w:t>
            </w:r>
            <w:proofErr w:type="gramEnd"/>
            <w:r w:rsidRPr="00FC5B2E">
              <w:rPr>
                <w:sz w:val="20"/>
                <w:szCs w:val="20"/>
              </w:rPr>
              <w:t xml:space="preserve"> and explaining how things happen and how far I trust the results found.</w:t>
            </w:r>
          </w:p>
        </w:tc>
      </w:tr>
      <w:tr w:rsidR="00CB3F61" w:rsidTr="00CB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:rsidR="00CB3F61" w:rsidRPr="0078775F" w:rsidRDefault="00CB3F61" w:rsidP="00213477">
            <w:pPr>
              <w:jc w:val="center"/>
              <w:rPr>
                <w:noProof/>
                <w:color w:val="auto"/>
                <w:lang w:eastAsia="en-GB"/>
              </w:rPr>
            </w:pPr>
            <w:r>
              <w:rPr>
                <w:noProof/>
                <w:lang w:eastAsia="en-GB"/>
              </w:rPr>
              <w:t>Evaluating</w:t>
            </w:r>
          </w:p>
        </w:tc>
        <w:tc>
          <w:tcPr>
            <w:tcW w:w="2023" w:type="dxa"/>
          </w:tcPr>
          <w:p w:rsidR="00CB3F61" w:rsidRPr="00FC5B2E" w:rsidRDefault="00CB3F61" w:rsidP="00CB3F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3F61" w:rsidRPr="00FC5B2E" w:rsidRDefault="00CB3F61" w:rsidP="00CB3F61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B3F61" w:rsidRPr="00BA2951" w:rsidRDefault="00BA2951" w:rsidP="00BA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>Use results to draw simple conclusions, make predictions for new values, suggest improvements and ask further questions.</w:t>
            </w:r>
          </w:p>
        </w:tc>
        <w:tc>
          <w:tcPr>
            <w:tcW w:w="2552" w:type="dxa"/>
          </w:tcPr>
          <w:p w:rsidR="00CB3F61" w:rsidRPr="00BA2951" w:rsidRDefault="00BA2951" w:rsidP="00BA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2951">
              <w:rPr>
                <w:sz w:val="20"/>
                <w:szCs w:val="20"/>
              </w:rPr>
              <w:t>Use results to draw simple conclusions, make predictions for new values, suggest improvements and ask further questions.</w:t>
            </w:r>
          </w:p>
        </w:tc>
        <w:tc>
          <w:tcPr>
            <w:tcW w:w="2409" w:type="dxa"/>
          </w:tcPr>
          <w:p w:rsidR="00CB3F61" w:rsidRPr="00BA2951" w:rsidRDefault="00BA2951" w:rsidP="00BA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test results to make predictions to set up further comparative and fair tests </w:t>
            </w:r>
          </w:p>
        </w:tc>
        <w:tc>
          <w:tcPr>
            <w:tcW w:w="2516" w:type="dxa"/>
          </w:tcPr>
          <w:p w:rsidR="00CB3F61" w:rsidRPr="00BA2951" w:rsidRDefault="00BA2951" w:rsidP="00BA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test results to make predictions to set up further comparative and fair tests</w:t>
            </w:r>
          </w:p>
        </w:tc>
      </w:tr>
    </w:tbl>
    <w:p w:rsidR="00664397" w:rsidRDefault="00664397" w:rsidP="00664397">
      <w:pPr>
        <w:rPr>
          <w:noProof/>
          <w:sz w:val="28"/>
          <w:szCs w:val="28"/>
          <w:lang w:eastAsia="en-GB"/>
        </w:rPr>
      </w:pPr>
    </w:p>
    <w:p w:rsidR="00442F2B" w:rsidRDefault="00442F2B" w:rsidP="0041074D">
      <w:pPr>
        <w:jc w:val="right"/>
        <w:rPr>
          <w:noProof/>
          <w:sz w:val="28"/>
          <w:szCs w:val="28"/>
          <w:lang w:eastAsia="en-GB"/>
        </w:rPr>
      </w:pPr>
    </w:p>
    <w:p w:rsidR="00442F2B" w:rsidRDefault="00442F2B" w:rsidP="00442F2B">
      <w:pPr>
        <w:ind w:right="-23"/>
        <w:rPr>
          <w:rFonts w:cs="Arial"/>
          <w:sz w:val="22"/>
          <w:szCs w:val="22"/>
        </w:rPr>
      </w:pPr>
    </w:p>
    <w:p w:rsidR="00C94417" w:rsidRPr="0078775F" w:rsidRDefault="00C94417" w:rsidP="0078775F">
      <w:pPr>
        <w:rPr>
          <w:noProof/>
          <w:sz w:val="36"/>
          <w:szCs w:val="36"/>
          <w:lang w:eastAsia="en-GB"/>
        </w:rPr>
      </w:pPr>
    </w:p>
    <w:sectPr w:rsidR="00C94417" w:rsidRPr="0078775F" w:rsidSect="0078775F">
      <w:footerReference w:type="default" r:id="rId8"/>
      <w:pgSz w:w="16838" w:h="11906" w:orient="landscape"/>
      <w:pgMar w:top="284" w:right="567" w:bottom="99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5F" w:rsidRDefault="0078775F" w:rsidP="0078775F">
      <w:r>
        <w:separator/>
      </w:r>
    </w:p>
  </w:endnote>
  <w:endnote w:type="continuationSeparator" w:id="0">
    <w:p w:rsidR="0078775F" w:rsidRDefault="0078775F" w:rsidP="0078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784"/>
      <w:gridCol w:w="778"/>
    </w:tblGrid>
    <w:tr w:rsidR="0078775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BFBFBF" w:themeColor="background1" w:themeShade="BF"/>
              <w:sz w:val="18"/>
              <w:szCs w:val="18"/>
            </w:rPr>
            <w:alias w:val="Author"/>
            <w:tag w:val=""/>
            <w:id w:val="1534539408"/>
            <w:placeholder>
              <w:docPart w:val="FAD080B74C0C446D85ADF2457125248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78775F" w:rsidRDefault="0078775F" w:rsidP="0078775F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 w:rsidRPr="0078775F">
                <w:rPr>
                  <w:caps/>
                  <w:color w:val="BFBFBF" w:themeColor="background1" w:themeShade="BF"/>
                  <w:sz w:val="18"/>
                  <w:szCs w:val="18"/>
                </w:rPr>
                <w:t>ST FINBAR’S CATHOLIC PRIMARY SCHOOL          PROGRESSION IN CORE SKILLS – XXX              2016-2017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78775F" w:rsidRDefault="0078775F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B224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8775F" w:rsidRDefault="00787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5F" w:rsidRDefault="0078775F" w:rsidP="0078775F">
      <w:r>
        <w:separator/>
      </w:r>
    </w:p>
  </w:footnote>
  <w:footnote w:type="continuationSeparator" w:id="0">
    <w:p w:rsidR="0078775F" w:rsidRDefault="0078775F" w:rsidP="0078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02F"/>
    <w:multiLevelType w:val="hybridMultilevel"/>
    <w:tmpl w:val="64160C58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3506"/>
    <w:multiLevelType w:val="hybridMultilevel"/>
    <w:tmpl w:val="DCCC3D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81D"/>
    <w:multiLevelType w:val="hybridMultilevel"/>
    <w:tmpl w:val="71124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3BB8"/>
    <w:multiLevelType w:val="hybridMultilevel"/>
    <w:tmpl w:val="5DA8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00EC"/>
    <w:multiLevelType w:val="hybridMultilevel"/>
    <w:tmpl w:val="0F2C8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8E5"/>
    <w:multiLevelType w:val="hybridMultilevel"/>
    <w:tmpl w:val="FEB40646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5BE9"/>
    <w:multiLevelType w:val="hybridMultilevel"/>
    <w:tmpl w:val="8E864F10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773"/>
    <w:multiLevelType w:val="hybridMultilevel"/>
    <w:tmpl w:val="0D96B552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824F2"/>
    <w:multiLevelType w:val="hybridMultilevel"/>
    <w:tmpl w:val="7776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733"/>
    <w:multiLevelType w:val="hybridMultilevel"/>
    <w:tmpl w:val="99F48DA8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C12C4"/>
    <w:multiLevelType w:val="hybridMultilevel"/>
    <w:tmpl w:val="5024FC7C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714E3"/>
    <w:multiLevelType w:val="hybridMultilevel"/>
    <w:tmpl w:val="1D2ED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81B15"/>
    <w:multiLevelType w:val="hybridMultilevel"/>
    <w:tmpl w:val="619C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80D0B"/>
    <w:multiLevelType w:val="hybridMultilevel"/>
    <w:tmpl w:val="4450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E90"/>
    <w:multiLevelType w:val="hybridMultilevel"/>
    <w:tmpl w:val="7776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5331"/>
    <w:multiLevelType w:val="hybridMultilevel"/>
    <w:tmpl w:val="B0DC6E5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437DB"/>
    <w:multiLevelType w:val="hybridMultilevel"/>
    <w:tmpl w:val="A46C5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296"/>
    <w:multiLevelType w:val="hybridMultilevel"/>
    <w:tmpl w:val="008C3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D5BDE"/>
    <w:multiLevelType w:val="hybridMultilevel"/>
    <w:tmpl w:val="3A9A79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2D9"/>
    <w:multiLevelType w:val="hybridMultilevel"/>
    <w:tmpl w:val="6E5A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8"/>
  </w:num>
  <w:num w:numId="8">
    <w:abstractNumId w:val="12"/>
  </w:num>
  <w:num w:numId="9">
    <w:abstractNumId w:val="17"/>
  </w:num>
  <w:num w:numId="10">
    <w:abstractNumId w:val="13"/>
  </w:num>
  <w:num w:numId="11">
    <w:abstractNumId w:val="19"/>
  </w:num>
  <w:num w:numId="12">
    <w:abstractNumId w:val="16"/>
  </w:num>
  <w:num w:numId="13">
    <w:abstractNumId w:val="11"/>
  </w:num>
  <w:num w:numId="14">
    <w:abstractNumId w:val="15"/>
  </w:num>
  <w:num w:numId="15">
    <w:abstractNumId w:val="7"/>
  </w:num>
  <w:num w:numId="16">
    <w:abstractNumId w:val="9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86"/>
    <w:rsid w:val="000E3B67"/>
    <w:rsid w:val="00213477"/>
    <w:rsid w:val="002153A7"/>
    <w:rsid w:val="002B4104"/>
    <w:rsid w:val="002E2700"/>
    <w:rsid w:val="0032043C"/>
    <w:rsid w:val="00322490"/>
    <w:rsid w:val="003303F5"/>
    <w:rsid w:val="003A36CF"/>
    <w:rsid w:val="003C65F2"/>
    <w:rsid w:val="0041074D"/>
    <w:rsid w:val="00425FE1"/>
    <w:rsid w:val="00442F2B"/>
    <w:rsid w:val="00447180"/>
    <w:rsid w:val="004569EE"/>
    <w:rsid w:val="00482E65"/>
    <w:rsid w:val="004B4D04"/>
    <w:rsid w:val="00521684"/>
    <w:rsid w:val="0058583E"/>
    <w:rsid w:val="00586A10"/>
    <w:rsid w:val="00664397"/>
    <w:rsid w:val="006B1E4D"/>
    <w:rsid w:val="0078775F"/>
    <w:rsid w:val="00802743"/>
    <w:rsid w:val="00876A95"/>
    <w:rsid w:val="008B5492"/>
    <w:rsid w:val="00931683"/>
    <w:rsid w:val="009C0B41"/>
    <w:rsid w:val="00A90FA0"/>
    <w:rsid w:val="00AD0D86"/>
    <w:rsid w:val="00B22B1B"/>
    <w:rsid w:val="00B362A4"/>
    <w:rsid w:val="00B41B30"/>
    <w:rsid w:val="00B4629C"/>
    <w:rsid w:val="00B516E9"/>
    <w:rsid w:val="00B905DC"/>
    <w:rsid w:val="00BA2951"/>
    <w:rsid w:val="00BA360E"/>
    <w:rsid w:val="00BE0860"/>
    <w:rsid w:val="00C04341"/>
    <w:rsid w:val="00C11E9B"/>
    <w:rsid w:val="00C75F8F"/>
    <w:rsid w:val="00C900EA"/>
    <w:rsid w:val="00C94417"/>
    <w:rsid w:val="00CB224F"/>
    <w:rsid w:val="00CB3F61"/>
    <w:rsid w:val="00CD5ADE"/>
    <w:rsid w:val="00D07F68"/>
    <w:rsid w:val="00D17AAE"/>
    <w:rsid w:val="00D27EC9"/>
    <w:rsid w:val="00DC6964"/>
    <w:rsid w:val="00DF384E"/>
    <w:rsid w:val="00E55777"/>
    <w:rsid w:val="00E570E2"/>
    <w:rsid w:val="00F42F5D"/>
    <w:rsid w:val="00F66C35"/>
    <w:rsid w:val="00FC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7960"/>
  <w15:docId w15:val="{D868F00E-D10D-4227-89BD-A4C69BC2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9B"/>
  </w:style>
  <w:style w:type="paragraph" w:styleId="Heading1">
    <w:name w:val="heading 1"/>
    <w:basedOn w:val="Normal"/>
    <w:next w:val="Normal"/>
    <w:link w:val="Heading1Char"/>
    <w:uiPriority w:val="9"/>
    <w:qFormat/>
    <w:rsid w:val="00C11E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11E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11E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11E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11E9B"/>
    <w:rPr>
      <w:b/>
      <w:bCs/>
    </w:rPr>
  </w:style>
  <w:style w:type="character" w:styleId="Emphasis">
    <w:name w:val="Emphasis"/>
    <w:basedOn w:val="DefaultParagraphFont"/>
    <w:uiPriority w:val="20"/>
    <w:qFormat/>
    <w:rsid w:val="00C11E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11E9B"/>
    <w:rPr>
      <w:szCs w:val="32"/>
    </w:rPr>
  </w:style>
  <w:style w:type="paragraph" w:styleId="ListParagraph">
    <w:name w:val="List Paragraph"/>
    <w:basedOn w:val="Normal"/>
    <w:uiPriority w:val="34"/>
    <w:qFormat/>
    <w:rsid w:val="00C11E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1E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11E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9B"/>
    <w:rPr>
      <w:b/>
      <w:i/>
      <w:sz w:val="24"/>
    </w:rPr>
  </w:style>
  <w:style w:type="character" w:styleId="SubtleEmphasis">
    <w:name w:val="Subtle Emphasis"/>
    <w:uiPriority w:val="19"/>
    <w:qFormat/>
    <w:rsid w:val="00C11E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11E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11E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11E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11E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1E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6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7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700"/>
    <w:rPr>
      <w:color w:val="800080" w:themeColor="followedHyperlink"/>
      <w:u w:val="single"/>
    </w:rPr>
  </w:style>
  <w:style w:type="table" w:styleId="GridTable5Dark-Accent4">
    <w:name w:val="Grid Table 5 Dark Accent 4"/>
    <w:basedOn w:val="TableNormal"/>
    <w:uiPriority w:val="50"/>
    <w:rsid w:val="00787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787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87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75F"/>
  </w:style>
  <w:style w:type="paragraph" w:styleId="Footer">
    <w:name w:val="footer"/>
    <w:basedOn w:val="Normal"/>
    <w:link w:val="FooterChar"/>
    <w:uiPriority w:val="99"/>
    <w:unhideWhenUsed/>
    <w:rsid w:val="00787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D080B74C0C446D85ADF2457125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0B5E-B16A-41C5-8D2D-19456E871D2E}"/>
      </w:docPartPr>
      <w:docPartBody>
        <w:p w:rsidR="00F432E8" w:rsidRDefault="006D13DB" w:rsidP="006D13DB">
          <w:pPr>
            <w:pStyle w:val="FAD080B74C0C446D85ADF2457125248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B"/>
    <w:rsid w:val="006D13DB"/>
    <w:rsid w:val="00F4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080B74C0C446D85ADF2457125248A">
    <w:name w:val="FAD080B74C0C446D85ADF2457125248A"/>
    <w:rsid w:val="006D1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FINBAR’S CATHOLIC PRIMARY SCHOOL          PROGRESSION IN CORE SKILLS – XXX              2016-2017</dc:creator>
  <cp:lastModifiedBy>teacher</cp:lastModifiedBy>
  <cp:revision>3</cp:revision>
  <cp:lastPrinted>2017-01-16T11:50:00Z</cp:lastPrinted>
  <dcterms:created xsi:type="dcterms:W3CDTF">2017-02-15T10:31:00Z</dcterms:created>
  <dcterms:modified xsi:type="dcterms:W3CDTF">2017-02-15T10:31:00Z</dcterms:modified>
</cp:coreProperties>
</file>